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E5" w:rsidRDefault="001A50E5" w:rsidP="00B53D99">
      <w:pPr>
        <w:jc w:val="both"/>
      </w:pPr>
      <w:r w:rsidRPr="001A50E5">
        <w:t>The use by Eastern Suffolk BOCES of a Behavior Intervention Room (BIR) shall be governed by the policies, rules, and standards pursuant to 8 New York Code of Rules and Regulations (NYCRR) Section 200.22(c) of the Commissioner's Regulations and 8 NVCRR 19.5 of the Rules of the Board of Regents. A timeout room (referred to herein as a "BIR") is a room an</w:t>
      </w:r>
      <w:r>
        <w:t>d</w:t>
      </w:r>
      <w:r w:rsidRPr="001A50E5">
        <w:t xml:space="preserve"> area for a student to safely deescalate, regain control, and prepare to meet expectations- to return to his/her educational program. The BIR shall only be used in conjunction with a behavioral intervention plan developed for the Student and/or Board Policy 6211.</w:t>
      </w:r>
    </w:p>
    <w:p w:rsidR="001A50E5" w:rsidRDefault="001A50E5" w:rsidP="00B53D99">
      <w:pPr>
        <w:jc w:val="both"/>
      </w:pPr>
    </w:p>
    <w:p w:rsidR="00B53D99" w:rsidRDefault="00B53D99" w:rsidP="00B53D99">
      <w:pPr>
        <w:jc w:val="both"/>
      </w:pPr>
    </w:p>
    <w:p w:rsidR="00D8793B" w:rsidRDefault="00D8793B">
      <w:pPr>
        <w:keepNext/>
        <w:tabs>
          <w:tab w:val="left" w:pos="360"/>
        </w:tabs>
      </w:pPr>
      <w:r>
        <w:rPr>
          <w:b/>
          <w:bCs/>
        </w:rPr>
        <w:t>References:</w:t>
      </w:r>
    </w:p>
    <w:p w:rsidR="002D3623" w:rsidRDefault="002D3623" w:rsidP="002D3623">
      <w:pPr>
        <w:numPr>
          <w:ilvl w:val="0"/>
          <w:numId w:val="5"/>
        </w:numPr>
        <w:tabs>
          <w:tab w:val="clear" w:pos="1080"/>
        </w:tabs>
      </w:pPr>
      <w:r>
        <w:t>•</w:t>
      </w:r>
      <w:r>
        <w:tab/>
        <w:t>8 New York Code of Rules and Regulations (NYCRR) Section 200.22(c)</w:t>
      </w:r>
    </w:p>
    <w:p w:rsidR="002D3623" w:rsidRDefault="002D3623" w:rsidP="002D3623">
      <w:pPr>
        <w:numPr>
          <w:ilvl w:val="0"/>
          <w:numId w:val="5"/>
        </w:numPr>
        <w:tabs>
          <w:tab w:val="clear" w:pos="1080"/>
        </w:tabs>
      </w:pPr>
      <w:r>
        <w:t>•</w:t>
      </w:r>
      <w:r>
        <w:tab/>
        <w:t>8 NYCRR 19.5</w:t>
      </w:r>
    </w:p>
    <w:p w:rsidR="002D3623" w:rsidRDefault="002D3623" w:rsidP="002D3623">
      <w:pPr>
        <w:numPr>
          <w:ilvl w:val="0"/>
          <w:numId w:val="5"/>
        </w:numPr>
        <w:tabs>
          <w:tab w:val="clear" w:pos="1080"/>
        </w:tabs>
      </w:pPr>
      <w:r>
        <w:t>•</w:t>
      </w:r>
      <w:r>
        <w:tab/>
        <w:t>Board Policy 6211- Timeout and Physical Restraint</w:t>
      </w:r>
    </w:p>
    <w:p w:rsidR="00FB31A4" w:rsidRDefault="002D3623" w:rsidP="00FB31A4">
      <w:pPr>
        <w:tabs>
          <w:tab w:val="left" w:pos="360"/>
        </w:tabs>
        <w:ind w:left="720"/>
      </w:pPr>
      <w:r>
        <w:t>•</w:t>
      </w:r>
      <w:r>
        <w:tab/>
        <w:t>Administrative Regulation 2410R. 1 - Code of Conduct</w:t>
      </w:r>
    </w:p>
    <w:p w:rsidR="00D8793B" w:rsidRDefault="00D8793B">
      <w:pPr>
        <w:keepNext/>
        <w:rPr>
          <w:b/>
          <w:bCs/>
          <w:sz w:val="16"/>
        </w:rPr>
      </w:pPr>
    </w:p>
    <w:p w:rsidR="0072599E" w:rsidRDefault="0072599E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:rsidR="0072599E" w:rsidRDefault="0059468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bookmarkStart w:id="0" w:name="_GoBack"/>
      <w:bookmarkEnd w:id="0"/>
      <w:r>
        <w:rPr>
          <w:sz w:val="18"/>
        </w:rPr>
        <w:t xml:space="preserve">First </w:t>
      </w:r>
      <w:r w:rsidR="00FB31A4">
        <w:rPr>
          <w:sz w:val="18"/>
        </w:rPr>
        <w:t xml:space="preserve">Adopted:  </w:t>
      </w:r>
      <w:r w:rsidR="00672B04">
        <w:rPr>
          <w:sz w:val="18"/>
        </w:rPr>
        <w:t>3/23/</w:t>
      </w:r>
      <w:r w:rsidR="000B2144">
        <w:rPr>
          <w:sz w:val="18"/>
        </w:rPr>
        <w:t>20</w:t>
      </w:r>
      <w:r w:rsidR="00672B04">
        <w:rPr>
          <w:sz w:val="18"/>
        </w:rPr>
        <w:t>10</w:t>
      </w:r>
    </w:p>
    <w:p w:rsidR="00672B04" w:rsidRDefault="000B214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Adopted as Revised:</w:t>
      </w:r>
      <w:r w:rsidR="00437483">
        <w:rPr>
          <w:sz w:val="18"/>
        </w:rPr>
        <w:t xml:space="preserve"> 11</w:t>
      </w:r>
      <w:r>
        <w:rPr>
          <w:sz w:val="18"/>
        </w:rPr>
        <w:t>/</w:t>
      </w:r>
      <w:r w:rsidR="00437483">
        <w:rPr>
          <w:sz w:val="18"/>
        </w:rPr>
        <w:t>13</w:t>
      </w:r>
      <w:r>
        <w:rPr>
          <w:sz w:val="18"/>
        </w:rPr>
        <w:t>/2024</w:t>
      </w:r>
    </w:p>
    <w:sectPr w:rsidR="00672B04" w:rsidSect="00AA5B3D">
      <w:headerReference w:type="default" r:id="rId7"/>
      <w:headerReference w:type="first" r:id="rId8"/>
      <w:type w:val="continuous"/>
      <w:pgSz w:w="12240" w:h="15840"/>
      <w:pgMar w:top="1440" w:right="1440" w:bottom="1440" w:left="1440" w:header="720" w:footer="720" w:gutter="0"/>
      <w:paperSrc w:first="4" w:other="4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7C7" w:rsidRDefault="000B17C7" w:rsidP="00D8793B">
      <w:pPr>
        <w:pStyle w:val="Header"/>
      </w:pPr>
      <w:r>
        <w:separator/>
      </w:r>
    </w:p>
  </w:endnote>
  <w:endnote w:type="continuationSeparator" w:id="0">
    <w:p w:rsidR="000B17C7" w:rsidRDefault="000B17C7" w:rsidP="00D8793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7C7" w:rsidRDefault="000B17C7" w:rsidP="00D8793B">
      <w:pPr>
        <w:pStyle w:val="Header"/>
      </w:pPr>
      <w:r>
        <w:separator/>
      </w:r>
    </w:p>
  </w:footnote>
  <w:footnote w:type="continuationSeparator" w:id="0">
    <w:p w:rsidR="000B17C7" w:rsidRDefault="000B17C7" w:rsidP="00D8793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3B" w:rsidRDefault="00D8793B">
    <w:pPr>
      <w:pStyle w:val="Heading1"/>
    </w:pPr>
    <w:r>
      <w:t xml:space="preserve">Policy </w:t>
    </w:r>
    <w:r w:rsidR="0078045F">
      <w:t>621</w:t>
    </w:r>
    <w:r w:rsidR="002018D0">
      <w:t>7</w:t>
    </w:r>
    <w:r>
      <w:t xml:space="preserve"> – </w:t>
    </w:r>
    <w:r w:rsidR="00FB31A4">
      <w:t>Use of Behavior Intervention Rooms</w:t>
    </w:r>
  </w:p>
  <w:p w:rsidR="00D8793B" w:rsidRDefault="00D8793B">
    <w:pPr>
      <w:tabs>
        <w:tab w:val="left" w:pos="7774"/>
        <w:tab w:val="right" w:pos="9360"/>
      </w:tabs>
      <w:jc w:val="right"/>
      <w:rPr>
        <w:rStyle w:val="PageNumber"/>
        <w:b/>
        <w:bCs/>
        <w:sz w:val="20"/>
      </w:rPr>
    </w:pPr>
    <w:r>
      <w:rPr>
        <w:b/>
        <w:bCs/>
        <w:sz w:val="20"/>
      </w:rPr>
      <w:tab/>
      <w:t>Page</w:t>
    </w:r>
    <w:r w:rsidR="00081AC6">
      <w:rPr>
        <w:b/>
        <w:bCs/>
        <w:sz w:val="20"/>
      </w:rPr>
      <w:t xml:space="preserve">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8950C4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of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NUMPAGES </w:instrText>
    </w:r>
    <w:r>
      <w:rPr>
        <w:rStyle w:val="PageNumber"/>
        <w:b/>
        <w:bCs/>
        <w:sz w:val="20"/>
      </w:rPr>
      <w:fldChar w:fldCharType="separate"/>
    </w:r>
    <w:r w:rsidR="00672B04">
      <w:rPr>
        <w:rStyle w:val="PageNumber"/>
        <w:b/>
        <w:bCs/>
        <w:noProof/>
        <w:sz w:val="20"/>
      </w:rPr>
      <w:t>1</w:t>
    </w:r>
    <w:r>
      <w:rPr>
        <w:rStyle w:val="PageNumber"/>
        <w:b/>
        <w:bCs/>
        <w:sz w:val="20"/>
      </w:rPr>
      <w:fldChar w:fldCharType="end"/>
    </w:r>
  </w:p>
  <w:p w:rsidR="00D8793B" w:rsidRDefault="00D8793B">
    <w:pPr>
      <w:tabs>
        <w:tab w:val="left" w:pos="7774"/>
        <w:tab w:val="right" w:pos="9360"/>
      </w:tabs>
      <w:jc w:val="right"/>
      <w:rPr>
        <w:rStyle w:val="PageNumber"/>
        <w:sz w:val="20"/>
      </w:rPr>
    </w:pPr>
  </w:p>
  <w:p w:rsidR="00D8793B" w:rsidRDefault="00D8793B">
    <w:pPr>
      <w:tabs>
        <w:tab w:val="left" w:pos="7774"/>
        <w:tab w:val="right" w:pos="9360"/>
      </w:tabs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345" w:rsidRPr="001A4345" w:rsidRDefault="000E62A2" w:rsidP="001A4345">
    <w:pPr>
      <w:pStyle w:val="Header"/>
      <w:jc w:val="right"/>
      <w:rPr>
        <w:b/>
        <w:sz w:val="20"/>
      </w:rPr>
    </w:pPr>
    <w:r w:rsidRPr="001A4345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345" w:rsidRDefault="000E62A2" w:rsidP="001A4345">
                          <w:r w:rsidRPr="0027341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61465" cy="940435"/>
                                <wp:effectExtent l="0" t="0" r="0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1465" cy="940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2ggAIAAA8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" stroked="f">
              <v:textbox style="mso-fit-shape-to-text:t">
                <w:txbxContent>
                  <w:p w:rsidR="001A4345" w:rsidRDefault="000E62A2" w:rsidP="001A4345">
                    <w:r w:rsidRPr="0027341F">
                      <w:rPr>
                        <w:noProof/>
                      </w:rPr>
                      <w:drawing>
                        <wp:inline distT="0" distB="0" distL="0" distR="0">
                          <wp:extent cx="1561465" cy="940435"/>
                          <wp:effectExtent l="0" t="0" r="0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1465" cy="940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A4345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D429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APPItI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 w:rsidRPr="001A4345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345" w:rsidRDefault="001A4345" w:rsidP="001A434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1A4345" w:rsidRDefault="001A4345" w:rsidP="001A4345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4R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" stroked="f">
              <v:textbox>
                <w:txbxContent>
                  <w:p w:rsidR="001A4345" w:rsidRDefault="001A4345" w:rsidP="001A4345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1A4345" w:rsidRDefault="001A4345" w:rsidP="001A4345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78045F">
      <w:rPr>
        <w:b/>
        <w:sz w:val="20"/>
      </w:rPr>
      <w:t>621</w:t>
    </w:r>
    <w:r w:rsidR="002018D0">
      <w:rPr>
        <w:b/>
        <w:sz w:val="20"/>
      </w:rPr>
      <w:t>7</w:t>
    </w:r>
  </w:p>
  <w:p w:rsidR="001A4345" w:rsidRPr="001A4345" w:rsidRDefault="001A4345" w:rsidP="001A4345">
    <w:pPr>
      <w:pStyle w:val="Header"/>
      <w:jc w:val="right"/>
      <w:rPr>
        <w:b/>
        <w:sz w:val="20"/>
      </w:rPr>
    </w:pPr>
    <w:r w:rsidRPr="001A4345">
      <w:rPr>
        <w:b/>
        <w:sz w:val="20"/>
      </w:rPr>
      <w:t xml:space="preserve">Page </w:t>
    </w:r>
    <w:r w:rsidRPr="001A4345">
      <w:rPr>
        <w:rStyle w:val="PageNumber"/>
        <w:b/>
        <w:sz w:val="20"/>
      </w:rPr>
      <w:fldChar w:fldCharType="begin"/>
    </w:r>
    <w:r w:rsidRPr="001A4345">
      <w:rPr>
        <w:rStyle w:val="PageNumber"/>
        <w:b/>
        <w:sz w:val="20"/>
      </w:rPr>
      <w:instrText xml:space="preserve"> PAGE </w:instrText>
    </w:r>
    <w:r w:rsidRPr="001A4345">
      <w:rPr>
        <w:rStyle w:val="PageNumber"/>
        <w:b/>
        <w:sz w:val="20"/>
      </w:rPr>
      <w:fldChar w:fldCharType="separate"/>
    </w:r>
    <w:r w:rsidR="00672B04">
      <w:rPr>
        <w:rStyle w:val="PageNumber"/>
        <w:b/>
        <w:noProof/>
        <w:sz w:val="20"/>
      </w:rPr>
      <w:t>1</w:t>
    </w:r>
    <w:r w:rsidRPr="001A4345">
      <w:rPr>
        <w:rStyle w:val="PageNumber"/>
        <w:b/>
        <w:sz w:val="20"/>
      </w:rPr>
      <w:fldChar w:fldCharType="end"/>
    </w:r>
    <w:r w:rsidRPr="001A4345">
      <w:rPr>
        <w:b/>
        <w:sz w:val="20"/>
      </w:rPr>
      <w:t xml:space="preserve"> of </w:t>
    </w:r>
    <w:r w:rsidRPr="001A4345">
      <w:rPr>
        <w:rStyle w:val="PageNumber"/>
        <w:b/>
        <w:sz w:val="20"/>
      </w:rPr>
      <w:fldChar w:fldCharType="begin"/>
    </w:r>
    <w:r w:rsidRPr="001A4345">
      <w:rPr>
        <w:rStyle w:val="PageNumber"/>
        <w:b/>
        <w:sz w:val="20"/>
      </w:rPr>
      <w:instrText xml:space="preserve"> NUMPAGES </w:instrText>
    </w:r>
    <w:r w:rsidRPr="001A4345">
      <w:rPr>
        <w:rStyle w:val="PageNumber"/>
        <w:b/>
        <w:sz w:val="20"/>
      </w:rPr>
      <w:fldChar w:fldCharType="separate"/>
    </w:r>
    <w:r w:rsidR="00672B04">
      <w:rPr>
        <w:rStyle w:val="PageNumber"/>
        <w:b/>
        <w:noProof/>
        <w:sz w:val="20"/>
      </w:rPr>
      <w:t>1</w:t>
    </w:r>
    <w:r w:rsidRPr="001A4345">
      <w:rPr>
        <w:rStyle w:val="PageNumber"/>
        <w:b/>
        <w:sz w:val="20"/>
      </w:rPr>
      <w:fldChar w:fldCharType="end"/>
    </w:r>
  </w:p>
  <w:p w:rsidR="001A4345" w:rsidRDefault="001A4345" w:rsidP="001A4345">
    <w:pPr>
      <w:pStyle w:val="Header"/>
      <w:jc w:val="right"/>
      <w:rPr>
        <w:b/>
      </w:rPr>
    </w:pPr>
  </w:p>
  <w:p w:rsidR="001A4345" w:rsidRDefault="001A4345" w:rsidP="001A4345">
    <w:pPr>
      <w:pStyle w:val="Header"/>
      <w:jc w:val="right"/>
      <w:rPr>
        <w:b/>
      </w:rPr>
    </w:pPr>
  </w:p>
  <w:p w:rsidR="00FB31A4" w:rsidRDefault="00FB31A4" w:rsidP="001A4345">
    <w:pPr>
      <w:pStyle w:val="Header"/>
      <w:jc w:val="right"/>
      <w:rPr>
        <w:b/>
        <w:sz w:val="24"/>
      </w:rPr>
    </w:pPr>
    <w:r>
      <w:rPr>
        <w:b/>
        <w:sz w:val="24"/>
      </w:rPr>
      <w:t>Use of Behavior</w:t>
    </w:r>
  </w:p>
  <w:p w:rsidR="001A4345" w:rsidRPr="001A4345" w:rsidRDefault="00FB31A4" w:rsidP="008B516D">
    <w:pPr>
      <w:pStyle w:val="Header"/>
      <w:tabs>
        <w:tab w:val="left" w:pos="5661"/>
        <w:tab w:val="right" w:pos="9360"/>
      </w:tabs>
      <w:jc w:val="right"/>
      <w:rPr>
        <w:b/>
        <w:sz w:val="24"/>
        <w:szCs w:val="24"/>
      </w:rPr>
    </w:pPr>
    <w:r>
      <w:rPr>
        <w:b/>
        <w:sz w:val="24"/>
      </w:rPr>
      <w:t>Intervention Rooms</w:t>
    </w:r>
  </w:p>
  <w:p w:rsidR="001A4345" w:rsidRPr="001A4345" w:rsidRDefault="001A4345" w:rsidP="001A4345">
    <w:pPr>
      <w:pStyle w:val="Header"/>
      <w:jc w:val="right"/>
      <w:rPr>
        <w:b/>
        <w:sz w:val="20"/>
      </w:rPr>
    </w:pPr>
  </w:p>
  <w:p w:rsidR="001A4345" w:rsidRDefault="001A4345" w:rsidP="001A4345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First Supervisory District of Suffolk County</w:t>
    </w:r>
  </w:p>
  <w:p w:rsidR="001A4345" w:rsidRDefault="001A4345" w:rsidP="001A4345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1A4345" w:rsidRDefault="001A4345" w:rsidP="001A4345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1A4345" w:rsidRPr="008D1520" w:rsidRDefault="001A4345" w:rsidP="001A4345">
    <w:pPr>
      <w:pStyle w:val="Header"/>
      <w:rPr>
        <w:rFonts w:ascii="Arial Narrow" w:hAnsi="Arial Narrow"/>
        <w:sz w:val="10"/>
        <w:szCs w:val="16"/>
      </w:rPr>
    </w:pPr>
  </w:p>
  <w:p w:rsidR="001A4345" w:rsidRPr="000A78A3" w:rsidRDefault="000E62A2" w:rsidP="001A4345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0132D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1rEgIAACoEAAAOAAAAZHJzL2Uyb0RvYy54bWysU8GO2jAQvVfqP1i+QxLIUo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871E2"/>
    <w:multiLevelType w:val="hybridMultilevel"/>
    <w:tmpl w:val="63C85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5561"/>
    <w:multiLevelType w:val="hybridMultilevel"/>
    <w:tmpl w:val="857ED7FC"/>
    <w:lvl w:ilvl="0" w:tplc="92126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985233D"/>
    <w:multiLevelType w:val="hybridMultilevel"/>
    <w:tmpl w:val="4A261D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F84BE8"/>
    <w:multiLevelType w:val="hybridMultilevel"/>
    <w:tmpl w:val="857ED7FC"/>
    <w:lvl w:ilvl="0" w:tplc="B9382B4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F5F3720"/>
    <w:multiLevelType w:val="singleLevel"/>
    <w:tmpl w:val="6020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ozz73BFiRkhRKPkbs7s4GxvIOOnzexXJcdZ8zruE3BXvmoP2m95/sxkPbiB2Al2+S5m512zCUu3l1YV40C8Nw==" w:salt="BL1pfj5Nvh0QOzEmXGHePA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8F"/>
    <w:rsid w:val="00007B23"/>
    <w:rsid w:val="00026CDB"/>
    <w:rsid w:val="00045FAD"/>
    <w:rsid w:val="00081AC6"/>
    <w:rsid w:val="000A1174"/>
    <w:rsid w:val="000B17C7"/>
    <w:rsid w:val="000B2144"/>
    <w:rsid w:val="000E26E2"/>
    <w:rsid w:val="000E32B3"/>
    <w:rsid w:val="000E62A2"/>
    <w:rsid w:val="001A4345"/>
    <w:rsid w:val="001A50E5"/>
    <w:rsid w:val="001C6CDA"/>
    <w:rsid w:val="001D372E"/>
    <w:rsid w:val="002018D0"/>
    <w:rsid w:val="00204126"/>
    <w:rsid w:val="002646A4"/>
    <w:rsid w:val="00267904"/>
    <w:rsid w:val="0028078A"/>
    <w:rsid w:val="002D3623"/>
    <w:rsid w:val="00376EA5"/>
    <w:rsid w:val="003C0BCF"/>
    <w:rsid w:val="00437483"/>
    <w:rsid w:val="00452BAC"/>
    <w:rsid w:val="00477DCF"/>
    <w:rsid w:val="004C1136"/>
    <w:rsid w:val="004D499B"/>
    <w:rsid w:val="004F0ED5"/>
    <w:rsid w:val="004F4A4B"/>
    <w:rsid w:val="00531427"/>
    <w:rsid w:val="00541547"/>
    <w:rsid w:val="00577342"/>
    <w:rsid w:val="00584433"/>
    <w:rsid w:val="0059468F"/>
    <w:rsid w:val="005B208B"/>
    <w:rsid w:val="00612DDA"/>
    <w:rsid w:val="006670A4"/>
    <w:rsid w:val="00672B04"/>
    <w:rsid w:val="006732E2"/>
    <w:rsid w:val="006D7F88"/>
    <w:rsid w:val="006F49E6"/>
    <w:rsid w:val="0072599E"/>
    <w:rsid w:val="00773562"/>
    <w:rsid w:val="0078045F"/>
    <w:rsid w:val="00796CD7"/>
    <w:rsid w:val="007A1BDC"/>
    <w:rsid w:val="007A3BF1"/>
    <w:rsid w:val="007E5AFC"/>
    <w:rsid w:val="00842B83"/>
    <w:rsid w:val="008435C6"/>
    <w:rsid w:val="00873744"/>
    <w:rsid w:val="008950C4"/>
    <w:rsid w:val="008961E5"/>
    <w:rsid w:val="008B516D"/>
    <w:rsid w:val="008D6F37"/>
    <w:rsid w:val="0090409A"/>
    <w:rsid w:val="00907A40"/>
    <w:rsid w:val="00907B0D"/>
    <w:rsid w:val="00920232"/>
    <w:rsid w:val="00972B82"/>
    <w:rsid w:val="0099135B"/>
    <w:rsid w:val="009F5BE1"/>
    <w:rsid w:val="00A03189"/>
    <w:rsid w:val="00A11269"/>
    <w:rsid w:val="00A31973"/>
    <w:rsid w:val="00A36FD0"/>
    <w:rsid w:val="00A8512A"/>
    <w:rsid w:val="00AA5B3D"/>
    <w:rsid w:val="00B22097"/>
    <w:rsid w:val="00B51732"/>
    <w:rsid w:val="00B53D99"/>
    <w:rsid w:val="00C42474"/>
    <w:rsid w:val="00C75AD8"/>
    <w:rsid w:val="00C918AB"/>
    <w:rsid w:val="00CB2440"/>
    <w:rsid w:val="00CB4E87"/>
    <w:rsid w:val="00CC272E"/>
    <w:rsid w:val="00D05625"/>
    <w:rsid w:val="00D27D74"/>
    <w:rsid w:val="00D8793B"/>
    <w:rsid w:val="00DB530E"/>
    <w:rsid w:val="00DF7A3B"/>
    <w:rsid w:val="00E504E5"/>
    <w:rsid w:val="00E559CC"/>
    <w:rsid w:val="00E73DC8"/>
    <w:rsid w:val="00E910B6"/>
    <w:rsid w:val="00EC16BA"/>
    <w:rsid w:val="00EE35C1"/>
    <w:rsid w:val="00F53D6F"/>
    <w:rsid w:val="00F61809"/>
    <w:rsid w:val="00F66BF2"/>
    <w:rsid w:val="00F975C8"/>
    <w:rsid w:val="00FA6DE1"/>
    <w:rsid w:val="00FB31A4"/>
    <w:rsid w:val="00FC1308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4:docId w14:val="75E84515"/>
  <w15:chartTrackingRefBased/>
  <w15:docId w15:val="{E6A4EF35-B6E3-4AD1-A969-7ADF5DAB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7774"/>
        <w:tab w:val="right" w:pos="9360"/>
      </w:tabs>
      <w:jc w:val="right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A4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742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 of Purchasing</vt:lpstr>
    </vt:vector>
  </TitlesOfParts>
  <Company>Eastern Suffolk BOCES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of Purchasing</dc:title>
  <dc:subject/>
  <dc:creator>Pamela  Arrasate</dc:creator>
  <cp:keywords/>
  <dc:description/>
  <cp:lastModifiedBy>Booker, Regina</cp:lastModifiedBy>
  <cp:revision>6</cp:revision>
  <cp:lastPrinted>2010-04-06T16:10:00Z</cp:lastPrinted>
  <dcterms:created xsi:type="dcterms:W3CDTF">2024-11-14T14:59:00Z</dcterms:created>
  <dcterms:modified xsi:type="dcterms:W3CDTF">2024-11-14T20:48:00Z</dcterms:modified>
</cp:coreProperties>
</file>